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E1" w:rsidRPr="00DC3EE1" w:rsidRDefault="00DC3EE1" w:rsidP="00DC3EE1">
      <w:pPr>
        <w:widowControl w:val="0"/>
        <w:tabs>
          <w:tab w:val="left" w:pos="567"/>
          <w:tab w:val="left" w:leader="underscore" w:pos="9930"/>
        </w:tabs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C3E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                        </w:t>
      </w:r>
      <w:r w:rsidRPr="00DC3EE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1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C3EE1" w:rsidRPr="00DC3EE1" w:rsidTr="00BA13DF">
        <w:tc>
          <w:tcPr>
            <w:tcW w:w="5778" w:type="dxa"/>
          </w:tcPr>
          <w:p w:rsidR="00DC3EE1" w:rsidRPr="00DC3EE1" w:rsidRDefault="00DC3EE1" w:rsidP="00DC3EE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3" w:type="dxa"/>
          </w:tcPr>
          <w:p w:rsidR="00DC3EE1" w:rsidRPr="00DC3EE1" w:rsidRDefault="00DC3EE1" w:rsidP="00DC3EE1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 Порядку сообщения муниципальным служащим администрации муниципального образования «Енотаевский район» о прекращении гражданства Российской Федерации, о приобретении гражданства (подданства) иностранного государства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утвержденному постановлением администрации муниципального образования «Енотаевский район» от 30.08.2022 №578</w:t>
            </w:r>
          </w:p>
        </w:tc>
      </w:tr>
    </w:tbl>
    <w:p w:rsidR="00DC3EE1" w:rsidRPr="00DC3EE1" w:rsidRDefault="00DC3EE1" w:rsidP="00DC3EE1">
      <w:pPr>
        <w:rPr>
          <w:rFonts w:ascii="Calibri" w:eastAsia="Calibri" w:hAnsi="Calibri" w:cs="Times New Roman"/>
        </w:rPr>
      </w:pPr>
    </w:p>
    <w:p w:rsidR="00DC3EE1" w:rsidRPr="00DC3EE1" w:rsidRDefault="00DC3EE1" w:rsidP="00DC3E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EE1">
        <w:rPr>
          <w:rFonts w:ascii="Times New Roman" w:eastAsia="Calibri" w:hAnsi="Times New Roman" w:cs="Times New Roman"/>
          <w:sz w:val="24"/>
          <w:szCs w:val="24"/>
        </w:rPr>
        <w:t>СООБЩЕНИЕ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EE1">
        <w:rPr>
          <w:rFonts w:ascii="Times New Roman" w:eastAsia="Calibri" w:hAnsi="Times New Roman" w:cs="Times New Roman"/>
          <w:sz w:val="24"/>
          <w:szCs w:val="24"/>
        </w:rPr>
        <w:t>муниципального служащего администрации муниципального образования «Енотаевский район» о прекращении гражданства Российской Федерации,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EE1">
        <w:rPr>
          <w:rFonts w:ascii="Times New Roman" w:eastAsia="Calibri" w:hAnsi="Times New Roman" w:cs="Times New Roman"/>
          <w:sz w:val="24"/>
          <w:szCs w:val="24"/>
        </w:rPr>
        <w:t>о приобретении гражданства (подданства)иностранного государства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(должность, фамилия, инициалы представителя нанимателя)</w:t>
            </w:r>
          </w:p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(фамилия, имя, отчество (последнее – при наличии)</w:t>
            </w:r>
          </w:p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муниципального служащего, замещаемая должность)</w:t>
            </w:r>
          </w:p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C3EE1" w:rsidRPr="00DC3EE1" w:rsidRDefault="00DC3EE1" w:rsidP="00DC3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E1" w:rsidRPr="00DC3EE1" w:rsidRDefault="00DC3EE1" w:rsidP="00DC3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EE1">
        <w:rPr>
          <w:rFonts w:ascii="Times New Roman" w:eastAsia="Calibri" w:hAnsi="Times New Roman" w:cs="Times New Roman"/>
          <w:sz w:val="24"/>
          <w:szCs w:val="24"/>
        </w:rPr>
        <w:t>В соответствии с пунктами 9 и 9.1 части 1 статьи 12 Федерального закона от 02.03.2007 №25 –ФЗ «О муниципальной службе в Российской Федерации» сообщаю:</w:t>
      </w: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EE1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  <w:r w:rsidRPr="00DC3EE1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C3EE1">
        <w:rPr>
          <w:rFonts w:ascii="Times New Roman" w:eastAsia="Calibri" w:hAnsi="Times New Roman" w:cs="Times New Roman"/>
          <w:sz w:val="16"/>
          <w:szCs w:val="16"/>
        </w:rPr>
        <w:t>(указать: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C3EE1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наименование государства, в котором прекращено гражданство (подданство)( Российской Федерации либо иностранного государства-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C3EE1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участника международного договора, в соответствии с которым иностранный гражданин имеет право находиться на муниципальной службе),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дату прекращения гражданства – в случае прекращения гражданства (подданства),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наименование иностранного государства, в котором приобретено гражданство (подданство) либо получен вид на жительство или иной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документ, подтверждающий право на постоянное проживание гражданина на территории иностранного государства, дату приобретения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гражданства либо права на постоянное проживание гражданина на территории иностранного государства – в случае приобретения гражданства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(подданства) либо получения вида на жительство или иного документа, подтверждающего право на постоянное проживание гражданина на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DC3EE1">
        <w:rPr>
          <w:rFonts w:ascii="Times New Roman" w:eastAsia="Calibri" w:hAnsi="Times New Roman" w:cs="Times New Roman"/>
          <w:sz w:val="14"/>
          <w:szCs w:val="14"/>
        </w:rPr>
        <w:t>территории иностранного государства)</w:t>
      </w: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41"/>
        <w:gridCol w:w="5030"/>
      </w:tblGrid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46" w:type="dxa"/>
            <w:tcBorders>
              <w:left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дата заполнения сообщения</w:t>
            </w:r>
          </w:p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46" w:type="dxa"/>
            <w:tcBorders>
              <w:left w:val="nil"/>
              <w:bottom w:val="single" w:sz="4" w:space="0" w:color="auto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EE1" w:rsidRPr="00DC3EE1" w:rsidTr="00BA13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46" w:type="dxa"/>
            <w:tcBorders>
              <w:left w:val="nil"/>
              <w:bottom w:val="nil"/>
              <w:right w:val="nil"/>
            </w:tcBorders>
          </w:tcPr>
          <w:p w:rsidR="00DC3EE1" w:rsidRPr="00DC3EE1" w:rsidRDefault="00DC3EE1" w:rsidP="00DC3EE1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C3EE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подпись, инициалы и фамилия муниципального служащего</w:t>
            </w:r>
          </w:p>
        </w:tc>
      </w:tr>
    </w:tbl>
    <w:p w:rsidR="00DC3EE1" w:rsidRPr="00DC3EE1" w:rsidRDefault="00DC3EE1" w:rsidP="00DC3EE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847C6C" w:rsidRDefault="00847C6C"/>
    <w:sectPr w:rsidR="0084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E1"/>
    <w:rsid w:val="00847C6C"/>
    <w:rsid w:val="00DC3EE1"/>
    <w:rsid w:val="00E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3E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3E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2</cp:revision>
  <dcterms:created xsi:type="dcterms:W3CDTF">2022-09-07T11:10:00Z</dcterms:created>
  <dcterms:modified xsi:type="dcterms:W3CDTF">2022-09-07T11:19:00Z</dcterms:modified>
</cp:coreProperties>
</file>